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645F282"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487F0B">
        <w:rPr>
          <w:rFonts w:ascii="Cambria" w:hAnsi="Cambria"/>
          <w:b/>
          <w:i/>
          <w:sz w:val="22"/>
          <w:szCs w:val="22"/>
        </w:rPr>
        <w:t>January</w:t>
      </w:r>
      <w:r w:rsidR="006244E3">
        <w:rPr>
          <w:rFonts w:ascii="Cambria" w:hAnsi="Cambria"/>
          <w:b/>
          <w:i/>
          <w:sz w:val="22"/>
          <w:szCs w:val="22"/>
        </w:rPr>
        <w:t xml:space="preserve"> </w:t>
      </w:r>
      <w:r w:rsidR="00CD5023">
        <w:rPr>
          <w:rFonts w:ascii="Cambria" w:hAnsi="Cambria"/>
          <w:b/>
          <w:i/>
          <w:sz w:val="22"/>
          <w:szCs w:val="22"/>
        </w:rPr>
        <w:t>18</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10B9061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CD5023">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AEE67E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D5023">
        <w:rPr>
          <w:rFonts w:ascii="Cambria" w:hAnsi="Cambria"/>
          <w:sz w:val="22"/>
          <w:szCs w:val="22"/>
        </w:rPr>
        <w:t>January 3</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CD5023">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487F0B">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D83EB1F"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076CFF">
        <w:rPr>
          <w:rFonts w:asciiTheme="majorHAnsi" w:hAnsiTheme="majorHAnsi"/>
          <w:bCs/>
          <w:sz w:val="22"/>
          <w:szCs w:val="22"/>
        </w:rPr>
        <w:t>No report.</w:t>
      </w:r>
      <w:r w:rsidR="00361AE9">
        <w:rPr>
          <w:rFonts w:asciiTheme="majorHAnsi" w:hAnsiTheme="majorHAnsi"/>
          <w:bCs/>
          <w:sz w:val="22"/>
          <w:szCs w:val="22"/>
        </w:rPr>
        <w:t xml:space="preserve"> Kay Davidson stated that she and several other council members received a call from a concerned citizen regarding the work that is being done on County Road 81 from the grant. Kay Davidson asked if the residents on </w:t>
      </w:r>
      <w:r w:rsidR="00133116">
        <w:rPr>
          <w:rFonts w:asciiTheme="majorHAnsi" w:hAnsiTheme="majorHAnsi"/>
          <w:bCs/>
          <w:sz w:val="22"/>
          <w:szCs w:val="22"/>
        </w:rPr>
        <w:t>C</w:t>
      </w:r>
      <w:r w:rsidR="00361AE9">
        <w:rPr>
          <w:rFonts w:asciiTheme="majorHAnsi" w:hAnsiTheme="majorHAnsi"/>
          <w:bCs/>
          <w:sz w:val="22"/>
          <w:szCs w:val="22"/>
        </w:rPr>
        <w:t xml:space="preserve">ounty </w:t>
      </w:r>
      <w:r w:rsidR="00133116">
        <w:rPr>
          <w:rFonts w:asciiTheme="majorHAnsi" w:hAnsiTheme="majorHAnsi"/>
          <w:bCs/>
          <w:sz w:val="22"/>
          <w:szCs w:val="22"/>
        </w:rPr>
        <w:t>R</w:t>
      </w:r>
      <w:r w:rsidR="00361AE9">
        <w:rPr>
          <w:rFonts w:asciiTheme="majorHAnsi" w:hAnsiTheme="majorHAnsi"/>
          <w:bCs/>
          <w:sz w:val="22"/>
          <w:szCs w:val="22"/>
        </w:rPr>
        <w:t xml:space="preserve">oad 81 would receive a letter </w:t>
      </w:r>
      <w:r w:rsidR="00133116">
        <w:rPr>
          <w:rFonts w:asciiTheme="majorHAnsi" w:hAnsiTheme="majorHAnsi"/>
          <w:bCs/>
          <w:sz w:val="22"/>
          <w:szCs w:val="22"/>
        </w:rPr>
        <w:t>informing them of the details of the grant.</w:t>
      </w:r>
      <w:r w:rsidR="00133116" w:rsidRPr="00133116">
        <w:rPr>
          <w:rFonts w:asciiTheme="majorHAnsi" w:hAnsiTheme="majorHAnsi"/>
          <w:bCs/>
          <w:sz w:val="22"/>
          <w:szCs w:val="22"/>
        </w:rPr>
        <w:t xml:space="preserve"> </w:t>
      </w:r>
      <w:r w:rsidR="00133116">
        <w:rPr>
          <w:rFonts w:asciiTheme="majorHAnsi" w:hAnsiTheme="majorHAnsi"/>
          <w:bCs/>
          <w:sz w:val="22"/>
          <w:szCs w:val="22"/>
        </w:rPr>
        <w:t>Mayor Labbe and the council discussed the concerns and Mayor Labbe stated that the issue was resolved with the concerned citizen. Kay Davidson also requested that the city post the progress on social media to inform the citizens as well.</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59EFF33D" w14:textId="248316A8" w:rsidR="0094033A"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CD5023">
        <w:rPr>
          <w:rFonts w:asciiTheme="majorHAnsi" w:hAnsiTheme="majorHAnsi"/>
          <w:bCs/>
          <w:sz w:val="22"/>
          <w:szCs w:val="22"/>
        </w:rPr>
        <w:t>No report.</w:t>
      </w: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51B37FD8" w14:textId="57911E47"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754378AF" w14:textId="3879CB2F" w:rsidR="002E21FE" w:rsidRDefault="002E21FE" w:rsidP="005D2D72">
      <w:pPr>
        <w:rPr>
          <w:rFonts w:asciiTheme="majorHAnsi" w:hAnsiTheme="majorHAnsi"/>
          <w:bCs/>
          <w:sz w:val="22"/>
          <w:szCs w:val="22"/>
        </w:rPr>
      </w:pPr>
    </w:p>
    <w:p w14:paraId="33749C6C" w14:textId="77777777" w:rsidR="002E21FE" w:rsidRDefault="002E21FE" w:rsidP="005D2D72">
      <w:pPr>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7742BDB0" w14:textId="517296AE" w:rsidR="00DF4F3D" w:rsidRDefault="00DF4F3D" w:rsidP="00F45290">
      <w:pPr>
        <w:rPr>
          <w:rFonts w:ascii="Cambria" w:hAnsi="Cambria"/>
          <w:sz w:val="22"/>
          <w:szCs w:val="22"/>
        </w:rPr>
      </w:pPr>
    </w:p>
    <w:p w14:paraId="340B76E4" w14:textId="77777777" w:rsidR="00603E18" w:rsidRDefault="00603E18"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9967E02"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CD5023">
        <w:rPr>
          <w:rFonts w:ascii="Cambria" w:hAnsi="Cambria"/>
          <w:sz w:val="22"/>
          <w:szCs w:val="22"/>
        </w:rPr>
        <w:t>Absent</w:t>
      </w:r>
      <w:r w:rsidR="008573E5">
        <w:rPr>
          <w:rFonts w:ascii="Cambria" w:hAnsi="Cambria"/>
          <w:sz w:val="22"/>
          <w:szCs w:val="22"/>
        </w:rPr>
        <w:t>.</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3D8E8D10"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CD5023">
        <w:rPr>
          <w:rFonts w:ascii="Cambria" w:hAnsi="Cambria"/>
          <w:sz w:val="22"/>
          <w:szCs w:val="22"/>
        </w:rPr>
        <w:t>Sam Smitherman reported 9 active permits.</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0434774A" w14:textId="3952D442" w:rsidR="004B0905"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71DAC">
        <w:rPr>
          <w:rFonts w:ascii="Cambria" w:hAnsi="Cambria"/>
          <w:sz w:val="22"/>
          <w:szCs w:val="22"/>
        </w:rPr>
        <w:t xml:space="preserve">Bubba Holley </w:t>
      </w:r>
      <w:r w:rsidR="00CA5F43">
        <w:rPr>
          <w:rFonts w:ascii="Cambria" w:hAnsi="Cambria"/>
          <w:sz w:val="22"/>
          <w:szCs w:val="22"/>
        </w:rPr>
        <w:t>reported</w:t>
      </w:r>
      <w:r w:rsidR="00F132F1">
        <w:rPr>
          <w:rFonts w:ascii="Cambria" w:hAnsi="Cambria"/>
          <w:sz w:val="22"/>
          <w:szCs w:val="22"/>
        </w:rPr>
        <w:t xml:space="preserve"> that the banners have been made for baseball registration and will be put up this coming week. Sign ups will be held on Saturday, February 19 &amp; February 26, </w:t>
      </w:r>
      <w:proofErr w:type="gramStart"/>
      <w:r w:rsidR="00F132F1">
        <w:rPr>
          <w:rFonts w:ascii="Cambria" w:hAnsi="Cambria"/>
          <w:sz w:val="22"/>
          <w:szCs w:val="22"/>
        </w:rPr>
        <w:t>2022</w:t>
      </w:r>
      <w:proofErr w:type="gramEnd"/>
      <w:r w:rsidR="00F132F1">
        <w:rPr>
          <w:rFonts w:ascii="Cambria" w:hAnsi="Cambria"/>
          <w:sz w:val="22"/>
          <w:szCs w:val="22"/>
        </w:rPr>
        <w:t xml:space="preserve"> from 10:00 – 2:00 at the Valley Grande Baptist Church.</w:t>
      </w:r>
    </w:p>
    <w:p w14:paraId="5D4E6D54" w14:textId="77777777" w:rsidR="0094033A" w:rsidRDefault="0094033A"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57E1C3D4" w14:textId="77777777" w:rsidR="00995E33" w:rsidRDefault="0088701F" w:rsidP="00995E33">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995E33">
        <w:rPr>
          <w:rFonts w:ascii="Cambria" w:hAnsi="Cambria"/>
          <w:sz w:val="22"/>
          <w:szCs w:val="22"/>
        </w:rPr>
        <w:t xml:space="preserve">Kim Harris presented the council with a Profit and Loss including Budget vs Actual spending report and Balance Sheet for this fiscal year for the council to review. </w:t>
      </w:r>
    </w:p>
    <w:p w14:paraId="77CDB9F4" w14:textId="0B227EB3" w:rsidR="00213117" w:rsidRDefault="00213117" w:rsidP="00213117">
      <w:pPr>
        <w:tabs>
          <w:tab w:val="left" w:pos="4095"/>
        </w:tabs>
        <w:rPr>
          <w:rFonts w:ascii="Cambria" w:hAnsi="Cambria"/>
          <w:sz w:val="22"/>
          <w:szCs w:val="22"/>
        </w:rPr>
      </w:pPr>
    </w:p>
    <w:p w14:paraId="1F3BC2CD" w14:textId="2A63B3B6" w:rsidR="00671DAC" w:rsidRDefault="00671DAC" w:rsidP="00671DAC">
      <w:pPr>
        <w:tabs>
          <w:tab w:val="left" w:pos="4095"/>
        </w:tabs>
        <w:rPr>
          <w:rFonts w:ascii="Cambria" w:hAnsi="Cambria"/>
          <w:sz w:val="22"/>
          <w:szCs w:val="22"/>
        </w:rPr>
      </w:pPr>
    </w:p>
    <w:p w14:paraId="463DC204" w14:textId="52ACE7BF" w:rsidR="005D2D72" w:rsidRDefault="005D2D72" w:rsidP="00DC45B9">
      <w:pPr>
        <w:tabs>
          <w:tab w:val="left" w:pos="4095"/>
        </w:tabs>
        <w:rPr>
          <w:rFonts w:ascii="Cambria" w:hAnsi="Cambria"/>
          <w:sz w:val="22"/>
          <w:szCs w:val="22"/>
        </w:rPr>
      </w:pPr>
    </w:p>
    <w:p w14:paraId="48DCE6EF" w14:textId="77777777" w:rsidR="0094033A" w:rsidRDefault="0094033A" w:rsidP="00DC45B9">
      <w:pPr>
        <w:tabs>
          <w:tab w:val="left" w:pos="4095"/>
        </w:tabs>
        <w:rPr>
          <w:rFonts w:ascii="Cambria" w:hAnsi="Cambria"/>
          <w:sz w:val="22"/>
          <w:szCs w:val="22"/>
        </w:rPr>
      </w:pPr>
    </w:p>
    <w:p w14:paraId="6C121324" w14:textId="3B29ABBE" w:rsidR="00FB7E1B" w:rsidRDefault="009032B9" w:rsidP="00FB7E1B">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FB7E1B" w:rsidRPr="00FB7E1B">
        <w:rPr>
          <w:rFonts w:ascii="Cambria" w:hAnsi="Cambria"/>
          <w:bCs/>
          <w:sz w:val="22"/>
          <w:szCs w:val="22"/>
        </w:rPr>
        <w:t>Bruce Hughes</w:t>
      </w:r>
      <w:r w:rsidR="000F1654">
        <w:rPr>
          <w:rFonts w:ascii="Cambria" w:hAnsi="Cambria"/>
          <w:bCs/>
          <w:sz w:val="22"/>
          <w:szCs w:val="22"/>
        </w:rPr>
        <w:t xml:space="preserve"> stated that there were </w:t>
      </w:r>
      <w:r w:rsidR="00F132F1" w:rsidRPr="00F132F1">
        <w:rPr>
          <w:rFonts w:ascii="Cambria" w:hAnsi="Cambria"/>
          <w:bCs/>
          <w:sz w:val="22"/>
          <w:szCs w:val="22"/>
        </w:rPr>
        <w:t>n</w:t>
      </w:r>
      <w:r w:rsidR="00F132F1">
        <w:rPr>
          <w:rFonts w:ascii="Cambria" w:hAnsi="Cambria"/>
          <w:bCs/>
          <w:sz w:val="22"/>
          <w:szCs w:val="22"/>
        </w:rPr>
        <w:t>o updates on the culverts at this time</w:t>
      </w:r>
      <w:r w:rsidR="000F1654">
        <w:rPr>
          <w:rFonts w:ascii="Cambria" w:hAnsi="Cambria"/>
          <w:bCs/>
          <w:sz w:val="22"/>
          <w:szCs w:val="22"/>
        </w:rPr>
        <w:t xml:space="preserve">. </w:t>
      </w:r>
      <w:r w:rsidR="00FB7E1B">
        <w:rPr>
          <w:rFonts w:ascii="Cambria" w:hAnsi="Cambria"/>
          <w:bCs/>
          <w:sz w:val="22"/>
          <w:szCs w:val="22"/>
        </w:rPr>
        <w:t xml:space="preserve">Mayor Labbe requested to keep the park security gate on the agenda until the county can resolve the issue of the culverts at the park. </w:t>
      </w:r>
    </w:p>
    <w:p w14:paraId="14DE90CE" w14:textId="0C754FCE" w:rsidR="00B55D26" w:rsidRPr="00F132F1" w:rsidRDefault="00B55D26" w:rsidP="005D2D72">
      <w:pPr>
        <w:rPr>
          <w:rFonts w:ascii="Cambria" w:hAnsi="Cambria"/>
          <w:bCs/>
          <w:sz w:val="22"/>
          <w:szCs w:val="22"/>
        </w:rPr>
      </w:pPr>
    </w:p>
    <w:p w14:paraId="6FE07E9A" w14:textId="77777777" w:rsidR="0025700C" w:rsidRDefault="0025700C" w:rsidP="005D2D72">
      <w:pPr>
        <w:rPr>
          <w:rFonts w:ascii="Cambria" w:hAnsi="Cambria"/>
          <w:bCs/>
          <w:sz w:val="22"/>
          <w:szCs w:val="22"/>
        </w:rPr>
      </w:pPr>
    </w:p>
    <w:p w14:paraId="0AC71388" w14:textId="7C0908D9" w:rsidR="009B6801" w:rsidRPr="001E432A" w:rsidRDefault="00E35CF7" w:rsidP="009B6801">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7E2927">
        <w:rPr>
          <w:rFonts w:ascii="Cambria" w:hAnsi="Cambria"/>
          <w:bCs/>
          <w:sz w:val="22"/>
          <w:szCs w:val="22"/>
        </w:rPr>
        <w:t xml:space="preserve">Mayor Labbe gave details from two different quotes regarding the reconstruction of the ballfields and stated that since the quotes were over the amount of $15,000.00, the reconstruction of the ballfields would have to be put out for bid. Robbie Rose made a motion to post a bid for the reconstruction of the ballfields from January 19, </w:t>
      </w:r>
      <w:proofErr w:type="gramStart"/>
      <w:r w:rsidR="007E2927">
        <w:rPr>
          <w:rFonts w:ascii="Cambria" w:hAnsi="Cambria"/>
          <w:bCs/>
          <w:sz w:val="22"/>
          <w:szCs w:val="22"/>
        </w:rPr>
        <w:t>2022</w:t>
      </w:r>
      <w:proofErr w:type="gramEnd"/>
      <w:r w:rsidR="007E2927">
        <w:rPr>
          <w:rFonts w:ascii="Cambria" w:hAnsi="Cambria"/>
          <w:bCs/>
          <w:sz w:val="22"/>
          <w:szCs w:val="22"/>
        </w:rPr>
        <w:t xml:space="preserve"> through January 26, 2022 and </w:t>
      </w:r>
      <w:r w:rsidR="009B6801">
        <w:rPr>
          <w:rFonts w:ascii="Cambria" w:hAnsi="Cambria"/>
          <w:bCs/>
          <w:sz w:val="22"/>
          <w:szCs w:val="22"/>
        </w:rPr>
        <w:t xml:space="preserve">the </w:t>
      </w:r>
      <w:r w:rsidR="007E2927">
        <w:rPr>
          <w:rFonts w:ascii="Cambria" w:hAnsi="Cambria"/>
          <w:bCs/>
          <w:sz w:val="22"/>
          <w:szCs w:val="22"/>
        </w:rPr>
        <w:t>bid to be opened January 27, 2022 at 10:00 am. Kay Davidson made the second.</w:t>
      </w:r>
      <w:r w:rsidR="009B6801" w:rsidRPr="009B6801">
        <w:rPr>
          <w:rFonts w:ascii="Cambria" w:hAnsi="Cambria"/>
          <w:sz w:val="22"/>
          <w:szCs w:val="22"/>
        </w:rPr>
        <w:t xml:space="preserve"> </w:t>
      </w:r>
      <w:r w:rsidR="009B6801">
        <w:rPr>
          <w:rFonts w:ascii="Cambria" w:hAnsi="Cambria"/>
          <w:sz w:val="22"/>
          <w:szCs w:val="22"/>
        </w:rPr>
        <w:t xml:space="preserve">Motion carried by unanimous </w:t>
      </w:r>
      <w:r w:rsidR="009B6801" w:rsidRPr="001E432A">
        <w:rPr>
          <w:rFonts w:ascii="Cambria" w:hAnsi="Cambria"/>
          <w:sz w:val="22"/>
          <w:szCs w:val="22"/>
        </w:rPr>
        <w:t>consent of the council</w:t>
      </w:r>
      <w:r w:rsidR="009B6801">
        <w:rPr>
          <w:rFonts w:ascii="Cambria" w:hAnsi="Cambria"/>
          <w:sz w:val="22"/>
          <w:szCs w:val="22"/>
        </w:rPr>
        <w:t xml:space="preserve"> members present b</w:t>
      </w:r>
      <w:r w:rsidR="009B6801" w:rsidRPr="001E432A">
        <w:rPr>
          <w:rFonts w:ascii="Cambria" w:hAnsi="Cambria"/>
          <w:sz w:val="22"/>
          <w:szCs w:val="22"/>
        </w:rPr>
        <w:t xml:space="preserve">y a show of hands vote. </w:t>
      </w:r>
    </w:p>
    <w:p w14:paraId="1244FDFC" w14:textId="77777777" w:rsidR="009B6801" w:rsidRPr="001E432A" w:rsidRDefault="009B6801" w:rsidP="009B6801">
      <w:pPr>
        <w:rPr>
          <w:rFonts w:ascii="Cambria" w:hAnsi="Cambria"/>
          <w:sz w:val="22"/>
          <w:szCs w:val="22"/>
        </w:rPr>
      </w:pPr>
    </w:p>
    <w:p w14:paraId="7BD05B26" w14:textId="77777777" w:rsidR="009B6801" w:rsidRPr="001E432A" w:rsidRDefault="009B6801" w:rsidP="009B680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345C043" w14:textId="77777777" w:rsidR="009B6801" w:rsidRPr="001E432A" w:rsidRDefault="009B6801" w:rsidP="009B680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5ED7CC5" w14:textId="77777777" w:rsidR="009B6801" w:rsidRPr="001E432A" w:rsidRDefault="009B6801" w:rsidP="009B680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2D84E6A" w14:textId="77777777" w:rsidR="009B6801" w:rsidRPr="001E432A" w:rsidRDefault="009B6801" w:rsidP="009B680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F44EF81" w14:textId="77777777" w:rsidR="009B6801" w:rsidRDefault="009B6801" w:rsidP="009B680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2A50E23" w14:textId="77777777" w:rsidR="009B6801" w:rsidRPr="001E432A" w:rsidRDefault="009B6801" w:rsidP="009B680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11C5298" w14:textId="77777777" w:rsidR="009B6801" w:rsidRDefault="009B6801" w:rsidP="009B680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226F33A" w14:textId="52CD448A" w:rsidR="00AD49BC" w:rsidRDefault="008B58B7" w:rsidP="00702F88">
      <w:pPr>
        <w:rPr>
          <w:rFonts w:ascii="Cambria" w:hAnsi="Cambria"/>
          <w:bCs/>
          <w:sz w:val="22"/>
          <w:szCs w:val="22"/>
        </w:rPr>
      </w:pPr>
      <w:r>
        <w:rPr>
          <w:rFonts w:ascii="Cambria" w:hAnsi="Cambria"/>
          <w:b/>
          <w:sz w:val="22"/>
          <w:szCs w:val="22"/>
          <w:u w:val="single"/>
        </w:rPr>
        <w:lastRenderedPageBreak/>
        <w:t>Public Comment:</w:t>
      </w:r>
      <w:r w:rsidR="00B740A8">
        <w:rPr>
          <w:rFonts w:ascii="Cambria" w:hAnsi="Cambria"/>
          <w:bCs/>
          <w:sz w:val="22"/>
          <w:szCs w:val="22"/>
        </w:rPr>
        <w:t xml:space="preserve"> </w:t>
      </w:r>
      <w:r w:rsidR="00873891">
        <w:rPr>
          <w:rFonts w:ascii="Cambria" w:hAnsi="Cambria"/>
          <w:bCs/>
          <w:sz w:val="22"/>
          <w:szCs w:val="22"/>
        </w:rPr>
        <w:t xml:space="preserve">Wayne Labbe stated that he received a call from a resident that lives on County Road 81 about state workers being in her yard while they are working on the sidewalk grant. </w:t>
      </w:r>
      <w:r w:rsidR="0003440E">
        <w:rPr>
          <w:rFonts w:ascii="Cambria" w:hAnsi="Cambria"/>
          <w:bCs/>
          <w:sz w:val="22"/>
          <w:szCs w:val="22"/>
        </w:rPr>
        <w:t xml:space="preserve">Mayor Labbe </w:t>
      </w:r>
      <w:r w:rsidR="00873891">
        <w:rPr>
          <w:rFonts w:ascii="Cambria" w:hAnsi="Cambria"/>
          <w:bCs/>
          <w:sz w:val="22"/>
          <w:szCs w:val="22"/>
        </w:rPr>
        <w:t xml:space="preserve">explained the details of the property to the resident and the council and stated that the </w:t>
      </w:r>
      <w:r w:rsidR="0003440E">
        <w:rPr>
          <w:rFonts w:ascii="Cambria" w:hAnsi="Cambria"/>
          <w:bCs/>
          <w:sz w:val="22"/>
          <w:szCs w:val="22"/>
        </w:rPr>
        <w:t>S</w:t>
      </w:r>
      <w:r w:rsidR="00873891">
        <w:rPr>
          <w:rFonts w:ascii="Cambria" w:hAnsi="Cambria"/>
          <w:bCs/>
          <w:sz w:val="22"/>
          <w:szCs w:val="22"/>
        </w:rPr>
        <w:t>tate</w:t>
      </w:r>
      <w:r w:rsidR="0003440E">
        <w:rPr>
          <w:rFonts w:ascii="Cambria" w:hAnsi="Cambria"/>
          <w:bCs/>
          <w:sz w:val="22"/>
          <w:szCs w:val="22"/>
        </w:rPr>
        <w:t xml:space="preserve"> of Alabama</w:t>
      </w:r>
      <w:r w:rsidR="00873891">
        <w:rPr>
          <w:rFonts w:ascii="Cambria" w:hAnsi="Cambria"/>
          <w:bCs/>
          <w:sz w:val="22"/>
          <w:szCs w:val="22"/>
        </w:rPr>
        <w:t xml:space="preserve"> purchased the right of way </w:t>
      </w:r>
      <w:r w:rsidR="0003440E">
        <w:rPr>
          <w:rFonts w:ascii="Cambria" w:hAnsi="Cambria"/>
          <w:bCs/>
          <w:sz w:val="22"/>
          <w:szCs w:val="22"/>
        </w:rPr>
        <w:t xml:space="preserve">prior to her purchase, </w:t>
      </w:r>
      <w:r w:rsidR="00873891">
        <w:rPr>
          <w:rFonts w:ascii="Cambria" w:hAnsi="Cambria"/>
          <w:bCs/>
          <w:sz w:val="22"/>
          <w:szCs w:val="22"/>
        </w:rPr>
        <w:t xml:space="preserve">which goes into her fenced yard. </w:t>
      </w:r>
      <w:r w:rsidR="0003440E">
        <w:rPr>
          <w:rFonts w:ascii="Cambria" w:hAnsi="Cambria"/>
          <w:bCs/>
          <w:sz w:val="22"/>
          <w:szCs w:val="22"/>
        </w:rPr>
        <w:t>After detailed information was given, the resident called back and stated that the issue has been resolved.</w:t>
      </w:r>
    </w:p>
    <w:p w14:paraId="77F6A6D4" w14:textId="7B7B506B" w:rsidR="00767B6B" w:rsidRDefault="00767B6B" w:rsidP="00702F88">
      <w:pPr>
        <w:rPr>
          <w:rFonts w:ascii="Cambria" w:hAnsi="Cambria"/>
          <w:bCs/>
          <w:sz w:val="22"/>
          <w:szCs w:val="22"/>
        </w:rPr>
      </w:pPr>
    </w:p>
    <w:p w14:paraId="44C925A9" w14:textId="73B6A9EB" w:rsidR="008D1E94" w:rsidRDefault="008D1E94" w:rsidP="00702F88">
      <w:pPr>
        <w:rPr>
          <w:rFonts w:ascii="Cambria" w:hAnsi="Cambria"/>
          <w:bCs/>
          <w:sz w:val="22"/>
          <w:szCs w:val="22"/>
        </w:rPr>
      </w:pPr>
    </w:p>
    <w:p w14:paraId="41A1A14B" w14:textId="27025255" w:rsidR="008D1E94" w:rsidRDefault="008D1E94" w:rsidP="00702F88">
      <w:pPr>
        <w:rPr>
          <w:rFonts w:ascii="Cambria" w:hAnsi="Cambria"/>
          <w:bCs/>
          <w:sz w:val="22"/>
          <w:szCs w:val="22"/>
        </w:rPr>
      </w:pPr>
    </w:p>
    <w:p w14:paraId="1F1D5089" w14:textId="77777777" w:rsidR="00D26926" w:rsidRDefault="00D26926" w:rsidP="00702F88">
      <w:pPr>
        <w:rPr>
          <w:rFonts w:ascii="Cambria" w:hAnsi="Cambria"/>
          <w:bCs/>
          <w:sz w:val="22"/>
          <w:szCs w:val="22"/>
        </w:rPr>
      </w:pPr>
    </w:p>
    <w:p w14:paraId="7CE66786" w14:textId="094670A1" w:rsidR="004A2A18" w:rsidRDefault="00E35CF7" w:rsidP="00995E3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4A2A18">
        <w:rPr>
          <w:rFonts w:ascii="Cambria" w:hAnsi="Cambria"/>
          <w:bCs/>
          <w:sz w:val="22"/>
          <w:szCs w:val="22"/>
        </w:rPr>
        <w:t>Mayor Labbe reported</w:t>
      </w:r>
      <w:r w:rsidR="00402298">
        <w:rPr>
          <w:rFonts w:ascii="Cambria" w:hAnsi="Cambria"/>
          <w:bCs/>
          <w:sz w:val="22"/>
          <w:szCs w:val="22"/>
        </w:rPr>
        <w:t xml:space="preserve"> Jackson and Thornton, the audit firm</w:t>
      </w:r>
      <w:r w:rsidR="001D4F40">
        <w:rPr>
          <w:rFonts w:ascii="Cambria" w:hAnsi="Cambria"/>
          <w:bCs/>
          <w:sz w:val="22"/>
          <w:szCs w:val="22"/>
        </w:rPr>
        <w:t>,</w:t>
      </w:r>
      <w:r w:rsidR="00402298">
        <w:rPr>
          <w:rFonts w:ascii="Cambria" w:hAnsi="Cambria"/>
          <w:bCs/>
          <w:sz w:val="22"/>
          <w:szCs w:val="22"/>
        </w:rPr>
        <w:t xml:space="preserve"> will be at the next council meeting on February 7, 2022.</w:t>
      </w:r>
      <w:r w:rsidR="004A2A18">
        <w:rPr>
          <w:rFonts w:ascii="Cambria" w:hAnsi="Cambria"/>
          <w:bCs/>
          <w:sz w:val="22"/>
          <w:szCs w:val="22"/>
        </w:rPr>
        <w:t xml:space="preserve"> </w:t>
      </w:r>
    </w:p>
    <w:p w14:paraId="69F4B66F" w14:textId="6C07BEA7" w:rsidR="009B1999" w:rsidRDefault="009B1999" w:rsidP="00E03895">
      <w:pPr>
        <w:rPr>
          <w:rFonts w:ascii="Cambria" w:hAnsi="Cambria"/>
          <w:bCs/>
          <w:sz w:val="22"/>
          <w:szCs w:val="22"/>
        </w:rPr>
      </w:pPr>
    </w:p>
    <w:p w14:paraId="07951948" w14:textId="387FA8C6" w:rsidR="005D2D72" w:rsidRDefault="005D2D72" w:rsidP="00191877">
      <w:pPr>
        <w:rPr>
          <w:rFonts w:ascii="Cambria" w:hAnsi="Cambria"/>
          <w:bCs/>
          <w:sz w:val="22"/>
          <w:szCs w:val="22"/>
        </w:rPr>
      </w:pPr>
    </w:p>
    <w:p w14:paraId="147A848E" w14:textId="3B3C0025" w:rsidR="00213117" w:rsidRDefault="00213117" w:rsidP="00191877">
      <w:pPr>
        <w:rPr>
          <w:rFonts w:ascii="Cambria" w:hAnsi="Cambria"/>
          <w:bCs/>
          <w:sz w:val="22"/>
          <w:szCs w:val="22"/>
        </w:rPr>
      </w:pPr>
    </w:p>
    <w:p w14:paraId="07DE6D00" w14:textId="77777777" w:rsidR="00213117" w:rsidRDefault="00213117" w:rsidP="00191877">
      <w:pPr>
        <w:rPr>
          <w:rFonts w:ascii="Cambria" w:hAnsi="Cambria"/>
          <w:bCs/>
          <w:sz w:val="22"/>
          <w:szCs w:val="22"/>
        </w:rPr>
      </w:pPr>
    </w:p>
    <w:p w14:paraId="656AE540" w14:textId="3D9A5764"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995E33">
        <w:rPr>
          <w:rFonts w:ascii="Cambria" w:hAnsi="Cambria"/>
          <w:sz w:val="22"/>
          <w:szCs w:val="22"/>
        </w:rPr>
        <w:t>Sara Day</w:t>
      </w:r>
      <w:r w:rsidR="00217A22">
        <w:rPr>
          <w:rFonts w:ascii="Cambria" w:hAnsi="Cambria"/>
          <w:sz w:val="22"/>
          <w:szCs w:val="22"/>
        </w:rPr>
        <w:t xml:space="preserve">, </w:t>
      </w:r>
      <w:r w:rsidR="00487F0B">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4F1B3344"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834277">
        <w:rPr>
          <w:rFonts w:ascii="Cambria" w:hAnsi="Cambria"/>
          <w:sz w:val="22"/>
          <w:szCs w:val="22"/>
        </w:rPr>
        <w:t>2</w:t>
      </w:r>
      <w:r w:rsidR="00995E33">
        <w:rPr>
          <w:rFonts w:ascii="Cambria" w:hAnsi="Cambria"/>
          <w:sz w:val="22"/>
          <w:szCs w:val="22"/>
        </w:rPr>
        <w:t>1</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4675" w14:textId="77777777" w:rsidR="00D02AD4" w:rsidRDefault="00D02AD4" w:rsidP="00D24E54">
      <w:r>
        <w:separator/>
      </w:r>
    </w:p>
  </w:endnote>
  <w:endnote w:type="continuationSeparator" w:id="0">
    <w:p w14:paraId="5F7DD500" w14:textId="77777777" w:rsidR="00D02AD4" w:rsidRDefault="00D02AD4"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55D8" w14:textId="77777777" w:rsidR="00D02AD4" w:rsidRDefault="00D02AD4" w:rsidP="00D24E54">
      <w:r>
        <w:separator/>
      </w:r>
    </w:p>
  </w:footnote>
  <w:footnote w:type="continuationSeparator" w:id="0">
    <w:p w14:paraId="0C005C02" w14:textId="77777777" w:rsidR="00D02AD4" w:rsidRDefault="00D02AD4"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27491"/>
    <w:rsid w:val="00031DB8"/>
    <w:rsid w:val="00031E7D"/>
    <w:rsid w:val="000331CF"/>
    <w:rsid w:val="0003440E"/>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65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67DA"/>
    <w:rsid w:val="00127D0A"/>
    <w:rsid w:val="00127E1A"/>
    <w:rsid w:val="001319B4"/>
    <w:rsid w:val="00133116"/>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2937"/>
    <w:rsid w:val="00213117"/>
    <w:rsid w:val="00213879"/>
    <w:rsid w:val="00214C5D"/>
    <w:rsid w:val="002150D5"/>
    <w:rsid w:val="00215445"/>
    <w:rsid w:val="002156F5"/>
    <w:rsid w:val="00215F73"/>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079"/>
    <w:rsid w:val="0027654F"/>
    <w:rsid w:val="00276731"/>
    <w:rsid w:val="00276E84"/>
    <w:rsid w:val="00276FF2"/>
    <w:rsid w:val="00277635"/>
    <w:rsid w:val="00280AAC"/>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63BC"/>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5EE"/>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7C7"/>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1F6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FC5"/>
    <w:rsid w:val="005215D5"/>
    <w:rsid w:val="00522000"/>
    <w:rsid w:val="0052245C"/>
    <w:rsid w:val="00523014"/>
    <w:rsid w:val="00523225"/>
    <w:rsid w:val="005237F2"/>
    <w:rsid w:val="00523E29"/>
    <w:rsid w:val="00525B4E"/>
    <w:rsid w:val="00526339"/>
    <w:rsid w:val="00527C1F"/>
    <w:rsid w:val="0053019C"/>
    <w:rsid w:val="00530EC6"/>
    <w:rsid w:val="00531ACE"/>
    <w:rsid w:val="00535DB2"/>
    <w:rsid w:val="005378C8"/>
    <w:rsid w:val="00537ACC"/>
    <w:rsid w:val="005404BB"/>
    <w:rsid w:val="00541067"/>
    <w:rsid w:val="00541737"/>
    <w:rsid w:val="00542916"/>
    <w:rsid w:val="00542DBD"/>
    <w:rsid w:val="00544076"/>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6715"/>
    <w:rsid w:val="00606899"/>
    <w:rsid w:val="00606D81"/>
    <w:rsid w:val="0060735B"/>
    <w:rsid w:val="006074CF"/>
    <w:rsid w:val="00607A27"/>
    <w:rsid w:val="00607C42"/>
    <w:rsid w:val="00607D01"/>
    <w:rsid w:val="00610245"/>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E94"/>
    <w:rsid w:val="008D260A"/>
    <w:rsid w:val="008D2B6B"/>
    <w:rsid w:val="008D2C67"/>
    <w:rsid w:val="008D2F24"/>
    <w:rsid w:val="008D30BE"/>
    <w:rsid w:val="008D3D4E"/>
    <w:rsid w:val="008D3FD1"/>
    <w:rsid w:val="008D4594"/>
    <w:rsid w:val="008D51D6"/>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50E06"/>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1DE"/>
    <w:rsid w:val="00A377C7"/>
    <w:rsid w:val="00A37A12"/>
    <w:rsid w:val="00A40034"/>
    <w:rsid w:val="00A411D5"/>
    <w:rsid w:val="00A41BF2"/>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08E"/>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10FD"/>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68EE"/>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7FE"/>
    <w:rsid w:val="00D77D46"/>
    <w:rsid w:val="00D813E6"/>
    <w:rsid w:val="00D81FC1"/>
    <w:rsid w:val="00D83F4C"/>
    <w:rsid w:val="00D84A6B"/>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3C17"/>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2F1"/>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11</cp:revision>
  <cp:lastPrinted>2021-02-09T20:59:00Z</cp:lastPrinted>
  <dcterms:created xsi:type="dcterms:W3CDTF">2022-01-19T17:13:00Z</dcterms:created>
  <dcterms:modified xsi:type="dcterms:W3CDTF">2022-01-21T19:54:00Z</dcterms:modified>
</cp:coreProperties>
</file>